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E8D3C" w14:textId="5FC13B07" w:rsidR="00C4538F" w:rsidRDefault="00C4538F" w:rsidP="00C4538F">
      <w:pPr>
        <w:jc w:val="right"/>
        <w:rPr>
          <w:rFonts w:ascii="Arial" w:hAnsi="Arial" w:cs="Arial"/>
          <w:b/>
          <w:noProof/>
          <w:color w:val="1F4E79" w:themeColor="accent1" w:themeShade="80"/>
          <w:sz w:val="36"/>
          <w:szCs w:val="36"/>
        </w:rPr>
      </w:pPr>
      <w:r>
        <w:rPr>
          <w:noProof/>
          <w:lang w:val="de-CH" w:eastAsia="de-CH"/>
        </w:rPr>
        <w:drawing>
          <wp:anchor distT="0" distB="0" distL="114300" distR="114300" simplePos="0" relativeHeight="251658240" behindDoc="0" locked="0" layoutInCell="1" allowOverlap="1" wp14:anchorId="3BA933A7" wp14:editId="76EC0325">
            <wp:simplePos x="0" y="0"/>
            <wp:positionH relativeFrom="margin">
              <wp:align>left</wp:align>
            </wp:positionH>
            <wp:positionV relativeFrom="paragraph">
              <wp:posOffset>-197485</wp:posOffset>
            </wp:positionV>
            <wp:extent cx="3948166" cy="1247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PA-email-logo.png"/>
                    <pic:cNvPicPr/>
                  </pic:nvPicPr>
                  <pic:blipFill rotWithShape="1">
                    <a:blip r:embed="rId6" cstate="print">
                      <a:extLst>
                        <a:ext uri="{28A0092B-C50C-407E-A947-70E740481C1C}">
                          <a14:useLocalDpi xmlns:a14="http://schemas.microsoft.com/office/drawing/2010/main" val="0"/>
                        </a:ext>
                      </a:extLst>
                    </a:blip>
                    <a:srcRect l="10574" t="17733" b="18544"/>
                    <a:stretch/>
                  </pic:blipFill>
                  <pic:spPr bwMode="auto">
                    <a:xfrm>
                      <a:off x="0" y="0"/>
                      <a:ext cx="3948166"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0B0B1B" w14:textId="64139ED5" w:rsidR="00D56E84" w:rsidRDefault="00D56E84" w:rsidP="00C4538F">
      <w:pPr>
        <w:jc w:val="right"/>
        <w:rPr>
          <w:rFonts w:ascii="Corbel" w:hAnsi="Corbel" w:cs="Arial"/>
          <w:b/>
          <w:noProof/>
          <w:sz w:val="36"/>
          <w:szCs w:val="36"/>
        </w:rPr>
      </w:pPr>
      <w:r w:rsidRPr="005F248A">
        <w:rPr>
          <w:rFonts w:ascii="Arial" w:hAnsi="Arial" w:cs="Arial"/>
          <w:b/>
          <w:noProof/>
          <w:color w:val="1F4E79" w:themeColor="accent1" w:themeShade="80"/>
          <w:sz w:val="36"/>
          <w:szCs w:val="36"/>
        </w:rPr>
        <w:t>WEBINAR</w:t>
      </w:r>
    </w:p>
    <w:p w14:paraId="7E15A8B6" w14:textId="37F1D06B" w:rsidR="00C4538F" w:rsidRDefault="00C4538F" w:rsidP="00D56E84">
      <w:pPr>
        <w:jc w:val="center"/>
        <w:rPr>
          <w:rFonts w:ascii="Arial" w:hAnsi="Arial" w:cs="Arial"/>
          <w:b/>
          <w:smallCaps/>
          <w:noProof/>
          <w:color w:val="1F4E79" w:themeColor="accent1" w:themeShade="80"/>
          <w:sz w:val="48"/>
          <w:szCs w:val="36"/>
        </w:rPr>
      </w:pPr>
    </w:p>
    <w:p w14:paraId="47DF6942" w14:textId="7175DFEA" w:rsidR="00C4538F" w:rsidRDefault="00C4538F" w:rsidP="00D56E84">
      <w:pPr>
        <w:jc w:val="center"/>
        <w:rPr>
          <w:rFonts w:ascii="Arial" w:hAnsi="Arial" w:cs="Arial"/>
          <w:b/>
          <w:smallCaps/>
          <w:noProof/>
          <w:color w:val="1F4E79" w:themeColor="accent1" w:themeShade="80"/>
          <w:sz w:val="48"/>
          <w:szCs w:val="36"/>
        </w:rPr>
      </w:pPr>
    </w:p>
    <w:p w14:paraId="1FE41ED3" w14:textId="246F9C93" w:rsidR="009C3078" w:rsidRPr="009C3078" w:rsidRDefault="009C3078" w:rsidP="002906F9">
      <w:pPr>
        <w:jc w:val="center"/>
        <w:rPr>
          <w:rFonts w:ascii="Arial" w:hAnsi="Arial" w:cs="Arial"/>
          <w:b/>
          <w:noProof/>
          <w:color w:val="1F4E79" w:themeColor="accent1" w:themeShade="80"/>
          <w:sz w:val="44"/>
          <w:szCs w:val="44"/>
        </w:rPr>
      </w:pPr>
      <w:r w:rsidRPr="009C3078">
        <w:rPr>
          <w:rFonts w:ascii="Arial" w:hAnsi="Arial" w:cs="Arial"/>
          <w:b/>
          <w:noProof/>
          <w:color w:val="1F4E79" w:themeColor="accent1" w:themeShade="80"/>
          <w:sz w:val="44"/>
          <w:szCs w:val="44"/>
        </w:rPr>
        <w:t>Acute Care Physical Therapy and COVID-19: How Can We Add the Greatest Value?</w:t>
      </w:r>
    </w:p>
    <w:p w14:paraId="7101C07E" w14:textId="6A450F13" w:rsidR="00D56E84" w:rsidRDefault="009C3078" w:rsidP="002906F9">
      <w:pPr>
        <w:jc w:val="center"/>
        <w:rPr>
          <w:rFonts w:ascii="Arial" w:hAnsi="Arial" w:cs="Arial"/>
          <w:b/>
          <w:bCs/>
          <w:iCs/>
          <w:smallCaps/>
          <w:sz w:val="22"/>
          <w:szCs w:val="22"/>
        </w:rPr>
      </w:pPr>
      <w:r>
        <w:rPr>
          <w:rFonts w:ascii="Arial" w:hAnsi="Arial" w:cs="Arial"/>
          <w:b/>
          <w:bCs/>
          <w:iCs/>
          <w:smallCaps/>
          <w:sz w:val="28"/>
          <w:szCs w:val="28"/>
        </w:rPr>
        <w:t>March 21, 2020</w:t>
      </w:r>
    </w:p>
    <w:p w14:paraId="6B429FBA" w14:textId="475B2E02" w:rsidR="00D56E84" w:rsidRDefault="009C3078" w:rsidP="00D56E84">
      <w:pPr>
        <w:jc w:val="center"/>
        <w:rPr>
          <w:rFonts w:ascii="Arial" w:hAnsi="Arial" w:cs="Arial"/>
          <w:bCs/>
          <w:iCs/>
          <w:smallCaps/>
          <w:sz w:val="20"/>
          <w:szCs w:val="20"/>
        </w:rPr>
      </w:pPr>
      <w:proofErr w:type="gramStart"/>
      <w:r>
        <w:rPr>
          <w:rFonts w:ascii="Arial" w:hAnsi="Arial" w:cs="Arial"/>
          <w:bCs/>
          <w:iCs/>
          <w:smallCaps/>
          <w:sz w:val="20"/>
          <w:szCs w:val="20"/>
        </w:rPr>
        <w:t>2</w:t>
      </w:r>
      <w:proofErr w:type="gramEnd"/>
      <w:r w:rsidR="005C0D25">
        <w:rPr>
          <w:rFonts w:ascii="Arial" w:hAnsi="Arial" w:cs="Arial"/>
          <w:bCs/>
          <w:iCs/>
          <w:smallCaps/>
          <w:sz w:val="20"/>
          <w:szCs w:val="20"/>
        </w:rPr>
        <w:t xml:space="preserve"> </w:t>
      </w:r>
      <w:r w:rsidR="00D56E84">
        <w:rPr>
          <w:rFonts w:ascii="Arial" w:hAnsi="Arial" w:cs="Arial"/>
          <w:bCs/>
          <w:iCs/>
          <w:smallCaps/>
          <w:sz w:val="20"/>
          <w:szCs w:val="20"/>
        </w:rPr>
        <w:t>hour duration</w:t>
      </w:r>
    </w:p>
    <w:p w14:paraId="1000E02B" w14:textId="0CA47D9C" w:rsidR="00DB5350" w:rsidRDefault="00DB5350" w:rsidP="00D56E84">
      <w:pPr>
        <w:jc w:val="center"/>
        <w:rPr>
          <w:rFonts w:ascii="Arial" w:hAnsi="Arial" w:cs="Arial"/>
          <w:bCs/>
          <w:iCs/>
          <w:smallCaps/>
          <w:sz w:val="20"/>
          <w:szCs w:val="20"/>
        </w:rPr>
      </w:pPr>
    </w:p>
    <w:p w14:paraId="14FDE636" w14:textId="77777777" w:rsidR="00DB5350" w:rsidRDefault="00EC084F" w:rsidP="00DB5350">
      <w:pPr>
        <w:spacing w:before="100" w:beforeAutospacing="1" w:after="100" w:afterAutospacing="1"/>
        <w:jc w:val="center"/>
        <w:rPr>
          <w:rFonts w:ascii="Arial" w:hAnsi="Arial" w:cs="Arial"/>
          <w:b/>
          <w:sz w:val="36"/>
          <w:szCs w:val="36"/>
        </w:rPr>
      </w:pPr>
      <w:hyperlink r:id="rId7" w:history="1">
        <w:r w:rsidR="00DB5350" w:rsidRPr="006F5CF5">
          <w:rPr>
            <w:rStyle w:val="Hyperlink"/>
            <w:rFonts w:ascii="Arial" w:hAnsi="Arial" w:cs="Arial"/>
            <w:b/>
            <w:sz w:val="36"/>
            <w:szCs w:val="36"/>
          </w:rPr>
          <w:t>VIEW THE WEBINAR RECORDING</w:t>
        </w:r>
      </w:hyperlink>
    </w:p>
    <w:p w14:paraId="6B756681" w14:textId="77777777" w:rsidR="00DB5350" w:rsidRPr="006F5CF5" w:rsidRDefault="00DB5350" w:rsidP="00DB5350">
      <w:pPr>
        <w:spacing w:before="100" w:beforeAutospacing="1" w:after="100" w:afterAutospacing="1"/>
        <w:jc w:val="center"/>
        <w:rPr>
          <w:rFonts w:ascii="Arial" w:hAnsi="Arial" w:cs="Arial"/>
          <w:b/>
          <w:sz w:val="20"/>
          <w:szCs w:val="20"/>
        </w:rPr>
      </w:pPr>
      <w:r w:rsidRPr="006F5CF5">
        <w:rPr>
          <w:rFonts w:ascii="Arial" w:hAnsi="Arial" w:cs="Arial"/>
          <w:b/>
          <w:sz w:val="20"/>
          <w:szCs w:val="20"/>
        </w:rPr>
        <w:t>(</w:t>
      </w:r>
      <w:proofErr w:type="gramStart"/>
      <w:r w:rsidRPr="006F5CF5">
        <w:rPr>
          <w:rFonts w:ascii="Arial" w:hAnsi="Arial" w:cs="Arial"/>
          <w:b/>
          <w:sz w:val="20"/>
          <w:szCs w:val="20"/>
        </w:rPr>
        <w:t>You’ll</w:t>
      </w:r>
      <w:proofErr w:type="gramEnd"/>
      <w:r w:rsidRPr="006F5CF5">
        <w:rPr>
          <w:rFonts w:ascii="Arial" w:hAnsi="Arial" w:cs="Arial"/>
          <w:b/>
          <w:sz w:val="20"/>
          <w:szCs w:val="20"/>
        </w:rPr>
        <w:t xml:space="preserve"> be prompted to enter your name and email and then the recording will start)</w:t>
      </w:r>
    </w:p>
    <w:p w14:paraId="1D736EB0" w14:textId="77777777" w:rsidR="00DB5350" w:rsidRDefault="00DB5350" w:rsidP="00D56E84">
      <w:pPr>
        <w:jc w:val="center"/>
        <w:rPr>
          <w:rFonts w:ascii="Arial" w:hAnsi="Arial" w:cs="Arial"/>
          <w:bCs/>
          <w:iCs/>
          <w:smallCaps/>
          <w:sz w:val="20"/>
          <w:szCs w:val="20"/>
        </w:rPr>
      </w:pPr>
    </w:p>
    <w:p w14:paraId="02B70E3B" w14:textId="7074BA84" w:rsidR="003811B7" w:rsidRPr="003811B7" w:rsidRDefault="003811B7" w:rsidP="001727AB">
      <w:pPr>
        <w:rPr>
          <w:rFonts w:asciiTheme="minorHAnsi" w:hAnsiTheme="minorHAnsi" w:cstheme="minorHAnsi"/>
          <w:b/>
          <w:bCs/>
          <w:color w:val="1F4E79"/>
          <w:sz w:val="32"/>
          <w:szCs w:val="32"/>
        </w:rPr>
      </w:pPr>
      <w:r w:rsidRPr="003811B7">
        <w:rPr>
          <w:rFonts w:asciiTheme="minorHAnsi" w:hAnsiTheme="minorHAnsi" w:cstheme="minorHAnsi"/>
          <w:b/>
          <w:bCs/>
          <w:color w:val="1F4E79"/>
          <w:sz w:val="32"/>
          <w:szCs w:val="32"/>
        </w:rPr>
        <w:t>About the Webinar:</w:t>
      </w:r>
    </w:p>
    <w:p w14:paraId="316C35DE" w14:textId="043F128B" w:rsidR="00BB05CC" w:rsidRPr="001727AB" w:rsidRDefault="00BB05CC" w:rsidP="001727AB">
      <w:pPr>
        <w:rPr>
          <w:rFonts w:asciiTheme="minorHAnsi" w:hAnsiTheme="minorHAnsi" w:cstheme="minorHAnsi"/>
        </w:rPr>
      </w:pPr>
      <w:r w:rsidRPr="001727AB">
        <w:rPr>
          <w:rFonts w:asciiTheme="minorHAnsi" w:hAnsiTheme="minorHAnsi" w:cstheme="minorHAnsi"/>
        </w:rPr>
        <w:t xml:space="preserve">Novel pandemics create great opportunity to challenge the way we utilize our professions’ resources and knowledge bases.  As we learn more each day about Coronavirus and COVID-19, we must also push ourselves to rethink how we can best provide care in the hospitals.  No one has the answers, but join us for a discussion designed to explore some of these challenges and discuss different perspectives.  Topics </w:t>
      </w:r>
      <w:proofErr w:type="gramStart"/>
      <w:r w:rsidRPr="001727AB">
        <w:rPr>
          <w:rFonts w:asciiTheme="minorHAnsi" w:hAnsiTheme="minorHAnsi" w:cstheme="minorHAnsi"/>
        </w:rPr>
        <w:t>include:</w:t>
      </w:r>
      <w:proofErr w:type="gramEnd"/>
      <w:r w:rsidRPr="001727AB">
        <w:rPr>
          <w:rFonts w:asciiTheme="minorHAnsi" w:hAnsiTheme="minorHAnsi" w:cstheme="minorHAnsi"/>
        </w:rPr>
        <w:t xml:space="preserve"> managing and triaging physical therapy resources during pandemic, caring for the critically ill, physical therapy in the emergency department, lessons learned from national health leaders, and caring for yourself in stressful times. </w:t>
      </w:r>
    </w:p>
    <w:p w14:paraId="1F5B6350" w14:textId="77777777" w:rsidR="00BB05CC" w:rsidRPr="001727AB" w:rsidRDefault="00BB05CC" w:rsidP="001727AB">
      <w:pPr>
        <w:rPr>
          <w:rFonts w:asciiTheme="minorHAnsi" w:hAnsiTheme="minorHAnsi" w:cstheme="minorHAnsi"/>
        </w:rPr>
      </w:pPr>
    </w:p>
    <w:p w14:paraId="024A4E7B" w14:textId="20307BF3" w:rsidR="003811B7" w:rsidRDefault="003811B7" w:rsidP="001727AB">
      <w:pPr>
        <w:rPr>
          <w:rFonts w:asciiTheme="minorHAnsi" w:hAnsiTheme="minorHAnsi" w:cstheme="minorHAnsi"/>
          <w:b/>
          <w:bCs/>
          <w:color w:val="1F4E79"/>
          <w:sz w:val="32"/>
          <w:szCs w:val="32"/>
        </w:rPr>
      </w:pPr>
      <w:r>
        <w:rPr>
          <w:rFonts w:asciiTheme="minorHAnsi" w:hAnsiTheme="minorHAnsi" w:cstheme="minorHAnsi"/>
          <w:b/>
          <w:bCs/>
          <w:color w:val="1F4E79"/>
          <w:sz w:val="32"/>
          <w:szCs w:val="32"/>
        </w:rPr>
        <w:t>Resources:</w:t>
      </w:r>
    </w:p>
    <w:p w14:paraId="7F0FCC9A" w14:textId="4DC22E27" w:rsidR="003811B7" w:rsidRPr="0071419F" w:rsidRDefault="002B6180" w:rsidP="0071419F">
      <w:pPr>
        <w:pStyle w:val="Listenabsatz"/>
        <w:numPr>
          <w:ilvl w:val="0"/>
          <w:numId w:val="27"/>
        </w:numPr>
        <w:rPr>
          <w:rFonts w:asciiTheme="minorHAnsi" w:hAnsiTheme="minorHAnsi" w:cstheme="minorHAnsi"/>
          <w:sz w:val="24"/>
          <w:szCs w:val="24"/>
        </w:rPr>
      </w:pPr>
      <w:r w:rsidRPr="0071419F">
        <w:rPr>
          <w:rFonts w:asciiTheme="minorHAnsi" w:hAnsiTheme="minorHAnsi" w:cstheme="minorHAnsi"/>
          <w:sz w:val="24"/>
          <w:szCs w:val="24"/>
        </w:rPr>
        <w:t xml:space="preserve">Many </w:t>
      </w:r>
      <w:hyperlink r:id="rId8" w:history="1">
        <w:r w:rsidRPr="0071419F">
          <w:rPr>
            <w:rStyle w:val="Hyperlink"/>
            <w:rFonts w:asciiTheme="minorHAnsi" w:hAnsiTheme="minorHAnsi" w:cstheme="minorHAnsi"/>
            <w:sz w:val="24"/>
            <w:szCs w:val="24"/>
          </w:rPr>
          <w:t xml:space="preserve">valuable </w:t>
        </w:r>
        <w:r w:rsidR="00D03C84">
          <w:rPr>
            <w:rStyle w:val="Hyperlink"/>
            <w:rFonts w:asciiTheme="minorHAnsi" w:hAnsiTheme="minorHAnsi" w:cstheme="minorHAnsi"/>
            <w:sz w:val="24"/>
            <w:szCs w:val="24"/>
          </w:rPr>
          <w:t xml:space="preserve">references </w:t>
        </w:r>
        <w:bookmarkStart w:id="0" w:name="_GoBack"/>
        <w:bookmarkEnd w:id="0"/>
        <w:r w:rsidR="00D03C84">
          <w:rPr>
            <w:rStyle w:val="Hyperlink"/>
            <w:rFonts w:asciiTheme="minorHAnsi" w:hAnsiTheme="minorHAnsi" w:cstheme="minorHAnsi"/>
            <w:sz w:val="24"/>
            <w:szCs w:val="24"/>
          </w:rPr>
          <w:t xml:space="preserve">and </w:t>
        </w:r>
        <w:r w:rsidRPr="0071419F">
          <w:rPr>
            <w:rStyle w:val="Hyperlink"/>
            <w:rFonts w:asciiTheme="minorHAnsi" w:hAnsiTheme="minorHAnsi" w:cstheme="minorHAnsi"/>
            <w:sz w:val="24"/>
            <w:szCs w:val="24"/>
          </w:rPr>
          <w:t>resources</w:t>
        </w:r>
      </w:hyperlink>
      <w:r w:rsidRPr="0071419F">
        <w:rPr>
          <w:rFonts w:asciiTheme="minorHAnsi" w:hAnsiTheme="minorHAnsi" w:cstheme="minorHAnsi"/>
          <w:sz w:val="24"/>
          <w:szCs w:val="24"/>
        </w:rPr>
        <w:t xml:space="preserve"> in this Google Doc.</w:t>
      </w:r>
    </w:p>
    <w:p w14:paraId="6A1F29AC" w14:textId="24298FD1" w:rsidR="002B6180" w:rsidRPr="0071419F" w:rsidRDefault="002B6180" w:rsidP="0071419F">
      <w:pPr>
        <w:pStyle w:val="Listenabsatz"/>
        <w:numPr>
          <w:ilvl w:val="0"/>
          <w:numId w:val="27"/>
        </w:numPr>
        <w:rPr>
          <w:rFonts w:asciiTheme="minorHAnsi" w:hAnsiTheme="minorHAnsi" w:cstheme="minorHAnsi"/>
          <w:sz w:val="24"/>
          <w:szCs w:val="24"/>
        </w:rPr>
      </w:pPr>
      <w:r w:rsidRPr="0071419F">
        <w:rPr>
          <w:rFonts w:asciiTheme="minorHAnsi" w:hAnsiTheme="minorHAnsi" w:cstheme="minorHAnsi"/>
          <w:sz w:val="24"/>
          <w:szCs w:val="24"/>
        </w:rPr>
        <w:t xml:space="preserve">The </w:t>
      </w:r>
      <w:hyperlink r:id="rId9" w:history="1">
        <w:r w:rsidRPr="00D03C84">
          <w:rPr>
            <w:rStyle w:val="Hyperlink"/>
            <w:rFonts w:asciiTheme="minorHAnsi" w:hAnsiTheme="minorHAnsi" w:cstheme="minorHAnsi"/>
            <w:sz w:val="24"/>
            <w:szCs w:val="24"/>
          </w:rPr>
          <w:t>slide presentation</w:t>
        </w:r>
      </w:hyperlink>
      <w:r w:rsidRPr="0071419F">
        <w:rPr>
          <w:rFonts w:asciiTheme="minorHAnsi" w:hAnsiTheme="minorHAnsi" w:cstheme="minorHAnsi"/>
          <w:sz w:val="24"/>
          <w:szCs w:val="24"/>
        </w:rPr>
        <w:t xml:space="preserve"> used during the webinar.</w:t>
      </w:r>
    </w:p>
    <w:p w14:paraId="6EB1CAB0" w14:textId="77777777" w:rsidR="003811B7" w:rsidRDefault="003811B7" w:rsidP="001727AB">
      <w:pPr>
        <w:rPr>
          <w:rFonts w:asciiTheme="minorHAnsi" w:hAnsiTheme="minorHAnsi" w:cstheme="minorHAnsi"/>
          <w:b/>
          <w:bCs/>
          <w:color w:val="1F4E79"/>
          <w:sz w:val="32"/>
          <w:szCs w:val="32"/>
        </w:rPr>
      </w:pPr>
    </w:p>
    <w:p w14:paraId="0FFDA97D" w14:textId="77B17A67" w:rsidR="00BB05CC" w:rsidRPr="00D65F72" w:rsidRDefault="00BB05CC" w:rsidP="001727AB">
      <w:pPr>
        <w:rPr>
          <w:rFonts w:asciiTheme="minorHAnsi" w:hAnsiTheme="minorHAnsi" w:cstheme="minorHAnsi"/>
          <w:b/>
          <w:bCs/>
          <w:color w:val="1F4E79"/>
          <w:sz w:val="32"/>
          <w:szCs w:val="32"/>
        </w:rPr>
      </w:pPr>
      <w:r w:rsidRPr="00D65F72">
        <w:rPr>
          <w:rFonts w:asciiTheme="minorHAnsi" w:hAnsiTheme="minorHAnsi" w:cstheme="minorHAnsi"/>
          <w:b/>
          <w:bCs/>
          <w:color w:val="1F4E79"/>
          <w:sz w:val="32"/>
          <w:szCs w:val="32"/>
        </w:rPr>
        <w:t>Presented by:</w:t>
      </w:r>
    </w:p>
    <w:p w14:paraId="0DCABB63" w14:textId="77777777" w:rsidR="00BB05CC" w:rsidRPr="00D65F72" w:rsidRDefault="00BB05CC" w:rsidP="001727AB">
      <w:pPr>
        <w:rPr>
          <w:rFonts w:asciiTheme="minorHAnsi" w:hAnsiTheme="minorHAnsi" w:cstheme="minorHAnsi"/>
          <w:b/>
          <w:bCs/>
        </w:rPr>
      </w:pPr>
      <w:r w:rsidRPr="00D65F72">
        <w:rPr>
          <w:rFonts w:asciiTheme="minorHAnsi" w:hAnsiTheme="minorHAnsi" w:cstheme="minorHAnsi"/>
          <w:b/>
          <w:bCs/>
        </w:rPr>
        <w:t xml:space="preserve">Kyle Ridgeway, PT, DPT, CCS  </w:t>
      </w:r>
    </w:p>
    <w:p w14:paraId="35837691"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Clinical Specialist</w:t>
      </w:r>
    </w:p>
    <w:p w14:paraId="568608BD" w14:textId="37DA6115" w:rsidR="00BB05CC" w:rsidRPr="001727AB" w:rsidRDefault="00BB05CC" w:rsidP="001727AB">
      <w:pPr>
        <w:rPr>
          <w:rFonts w:asciiTheme="minorHAnsi" w:hAnsiTheme="minorHAnsi" w:cstheme="minorHAnsi"/>
        </w:rPr>
      </w:pPr>
      <w:r w:rsidRPr="001727AB">
        <w:rPr>
          <w:rFonts w:asciiTheme="minorHAnsi" w:hAnsiTheme="minorHAnsi" w:cstheme="minorHAnsi"/>
        </w:rPr>
        <w:t xml:space="preserve">University of Colorado Health Medical Center  </w:t>
      </w:r>
    </w:p>
    <w:p w14:paraId="6F0A11B9" w14:textId="77777777" w:rsidR="00BB05CC" w:rsidRPr="001727AB" w:rsidRDefault="00BB05CC" w:rsidP="001727AB">
      <w:pPr>
        <w:rPr>
          <w:rFonts w:asciiTheme="minorHAnsi" w:hAnsiTheme="minorHAnsi" w:cstheme="minorHAnsi"/>
        </w:rPr>
      </w:pPr>
    </w:p>
    <w:p w14:paraId="7056E8F4" w14:textId="77777777" w:rsidR="00BB05CC" w:rsidRPr="00D65F72" w:rsidRDefault="00BB05CC" w:rsidP="001727AB">
      <w:pPr>
        <w:rPr>
          <w:rFonts w:asciiTheme="minorHAnsi" w:hAnsiTheme="minorHAnsi" w:cstheme="minorHAnsi"/>
          <w:b/>
          <w:bCs/>
        </w:rPr>
      </w:pPr>
      <w:r w:rsidRPr="00D65F72">
        <w:rPr>
          <w:rFonts w:asciiTheme="minorHAnsi" w:hAnsiTheme="minorHAnsi" w:cstheme="minorHAnsi"/>
          <w:b/>
          <w:bCs/>
        </w:rPr>
        <w:t>Brian Hull, PT, DPT, MBA</w:t>
      </w:r>
    </w:p>
    <w:p w14:paraId="5133D77E"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Director of Rehabilitation</w:t>
      </w:r>
    </w:p>
    <w:p w14:paraId="4CDEEA8B"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Baylor University Medical Center</w:t>
      </w:r>
    </w:p>
    <w:p w14:paraId="1AE46A9B" w14:textId="409CB322" w:rsidR="00BB05CC" w:rsidRPr="001727AB" w:rsidRDefault="00BB05CC" w:rsidP="001727AB">
      <w:pPr>
        <w:rPr>
          <w:rFonts w:asciiTheme="minorHAnsi" w:hAnsiTheme="minorHAnsi" w:cstheme="minorHAnsi"/>
        </w:rPr>
      </w:pPr>
      <w:r w:rsidRPr="001727AB">
        <w:rPr>
          <w:rFonts w:asciiTheme="minorHAnsi" w:hAnsiTheme="minorHAnsi" w:cstheme="minorHAnsi"/>
        </w:rPr>
        <w:t xml:space="preserve">Baylor Scott &amp; White Institute for Rehabilitation </w:t>
      </w:r>
    </w:p>
    <w:p w14:paraId="47DA782D" w14:textId="77777777" w:rsidR="00BB05CC" w:rsidRPr="001727AB" w:rsidRDefault="00BB05CC" w:rsidP="001727AB">
      <w:pPr>
        <w:rPr>
          <w:rFonts w:asciiTheme="minorHAnsi" w:hAnsiTheme="minorHAnsi" w:cstheme="minorHAnsi"/>
        </w:rPr>
      </w:pPr>
    </w:p>
    <w:p w14:paraId="23413535" w14:textId="77777777" w:rsidR="00BB05CC" w:rsidRPr="00D65F72" w:rsidRDefault="00BB05CC" w:rsidP="001727AB">
      <w:pPr>
        <w:rPr>
          <w:rFonts w:asciiTheme="minorHAnsi" w:hAnsiTheme="minorHAnsi" w:cstheme="minorHAnsi"/>
          <w:b/>
          <w:bCs/>
          <w:color w:val="1F4E79"/>
          <w:sz w:val="32"/>
          <w:szCs w:val="32"/>
        </w:rPr>
      </w:pPr>
      <w:r w:rsidRPr="00D65F72">
        <w:rPr>
          <w:rFonts w:asciiTheme="minorHAnsi" w:hAnsiTheme="minorHAnsi" w:cstheme="minorHAnsi"/>
          <w:b/>
          <w:bCs/>
          <w:color w:val="1F4E79"/>
          <w:sz w:val="32"/>
          <w:szCs w:val="32"/>
        </w:rPr>
        <w:lastRenderedPageBreak/>
        <w:t>Special Guests:</w:t>
      </w:r>
    </w:p>
    <w:p w14:paraId="17A30A73" w14:textId="77777777" w:rsidR="00BB05CC" w:rsidRPr="00D65F72" w:rsidRDefault="00BB05CC" w:rsidP="001727AB">
      <w:pPr>
        <w:rPr>
          <w:rFonts w:asciiTheme="minorHAnsi" w:hAnsiTheme="minorHAnsi" w:cstheme="minorHAnsi"/>
          <w:b/>
          <w:bCs/>
        </w:rPr>
      </w:pPr>
      <w:r w:rsidRPr="00D65F72">
        <w:rPr>
          <w:rFonts w:asciiTheme="minorHAnsi" w:hAnsiTheme="minorHAnsi" w:cstheme="minorHAnsi"/>
          <w:b/>
          <w:bCs/>
        </w:rPr>
        <w:t>Jim Smith, PT, DPT</w:t>
      </w:r>
    </w:p>
    <w:p w14:paraId="64D4893C"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Professor of Physical Therapy</w:t>
      </w:r>
    </w:p>
    <w:p w14:paraId="48A1AA1F"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Utica College</w:t>
      </w:r>
    </w:p>
    <w:p w14:paraId="7D08539B" w14:textId="77777777" w:rsidR="00BB05CC" w:rsidRPr="001727AB" w:rsidRDefault="00BB05CC" w:rsidP="001727AB">
      <w:pPr>
        <w:rPr>
          <w:rFonts w:asciiTheme="minorHAnsi" w:hAnsiTheme="minorHAnsi" w:cstheme="minorHAnsi"/>
        </w:rPr>
      </w:pPr>
    </w:p>
    <w:p w14:paraId="437C542C" w14:textId="77777777" w:rsidR="00BB05CC" w:rsidRPr="00D65F72" w:rsidRDefault="00BB05CC" w:rsidP="001727AB">
      <w:pPr>
        <w:rPr>
          <w:rFonts w:asciiTheme="minorHAnsi" w:hAnsiTheme="minorHAnsi" w:cstheme="minorHAnsi"/>
          <w:b/>
          <w:bCs/>
        </w:rPr>
      </w:pPr>
      <w:r w:rsidRPr="00D65F72">
        <w:rPr>
          <w:rFonts w:asciiTheme="minorHAnsi" w:hAnsiTheme="minorHAnsi" w:cstheme="minorHAnsi"/>
          <w:b/>
          <w:bCs/>
        </w:rPr>
        <w:t xml:space="preserve">Patricia J </w:t>
      </w:r>
      <w:proofErr w:type="spellStart"/>
      <w:r w:rsidRPr="00D65F72">
        <w:rPr>
          <w:rFonts w:asciiTheme="minorHAnsi" w:hAnsiTheme="minorHAnsi" w:cstheme="minorHAnsi"/>
          <w:b/>
          <w:bCs/>
        </w:rPr>
        <w:t>Ohtake</w:t>
      </w:r>
      <w:proofErr w:type="spellEnd"/>
      <w:r w:rsidRPr="00D65F72">
        <w:rPr>
          <w:rFonts w:asciiTheme="minorHAnsi" w:hAnsiTheme="minorHAnsi" w:cstheme="minorHAnsi"/>
          <w:b/>
          <w:bCs/>
        </w:rPr>
        <w:t>, PT, PhD</w:t>
      </w:r>
    </w:p>
    <w:p w14:paraId="13B6075C"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 xml:space="preserve">Assistant Vice President for </w:t>
      </w:r>
      <w:proofErr w:type="spellStart"/>
      <w:r w:rsidRPr="001727AB">
        <w:rPr>
          <w:rFonts w:asciiTheme="minorHAnsi" w:hAnsiTheme="minorHAnsi" w:cstheme="minorHAnsi"/>
        </w:rPr>
        <w:t>Interprofessional</w:t>
      </w:r>
      <w:proofErr w:type="spellEnd"/>
      <w:r w:rsidRPr="001727AB">
        <w:rPr>
          <w:rFonts w:asciiTheme="minorHAnsi" w:hAnsiTheme="minorHAnsi" w:cstheme="minorHAnsi"/>
        </w:rPr>
        <w:t xml:space="preserve"> Education</w:t>
      </w:r>
    </w:p>
    <w:p w14:paraId="49451310"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Office of the Vice President for Health Sciences and Associate Professor, Physical Therapy Program Department of Rehabilitation Science</w:t>
      </w:r>
    </w:p>
    <w:p w14:paraId="79F920F4"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University at Buffalo</w:t>
      </w:r>
    </w:p>
    <w:p w14:paraId="6572302B" w14:textId="77777777" w:rsidR="00BB05CC" w:rsidRPr="001727AB" w:rsidRDefault="00BB05CC" w:rsidP="001727AB">
      <w:pPr>
        <w:rPr>
          <w:rFonts w:asciiTheme="minorHAnsi" w:hAnsiTheme="minorHAnsi" w:cstheme="minorHAnsi"/>
        </w:rPr>
      </w:pPr>
    </w:p>
    <w:p w14:paraId="68AEC174" w14:textId="77777777" w:rsidR="00BB05CC" w:rsidRPr="00D65F72" w:rsidRDefault="00BB05CC" w:rsidP="001727AB">
      <w:pPr>
        <w:rPr>
          <w:rFonts w:asciiTheme="minorHAnsi" w:hAnsiTheme="minorHAnsi" w:cstheme="minorHAnsi"/>
          <w:b/>
          <w:bCs/>
        </w:rPr>
      </w:pPr>
      <w:r w:rsidRPr="00D65F72">
        <w:rPr>
          <w:rFonts w:asciiTheme="minorHAnsi" w:hAnsiTheme="minorHAnsi" w:cstheme="minorHAnsi"/>
          <w:b/>
          <w:bCs/>
        </w:rPr>
        <w:t>Megan Mitchell, PT, DPT</w:t>
      </w:r>
    </w:p>
    <w:p w14:paraId="13406532"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HERT Team Lead</w:t>
      </w:r>
    </w:p>
    <w:p w14:paraId="2876F1C7"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Denver Health</w:t>
      </w:r>
    </w:p>
    <w:p w14:paraId="76262520" w14:textId="77777777" w:rsidR="00BB05CC" w:rsidRPr="001727AB" w:rsidRDefault="00BB05CC" w:rsidP="001727AB">
      <w:pPr>
        <w:rPr>
          <w:rFonts w:asciiTheme="minorHAnsi" w:hAnsiTheme="minorHAnsi" w:cstheme="minorHAnsi"/>
        </w:rPr>
      </w:pPr>
    </w:p>
    <w:p w14:paraId="306B218E" w14:textId="77777777" w:rsidR="00BB05CC" w:rsidRPr="00D65F72" w:rsidRDefault="00BB05CC" w:rsidP="001727AB">
      <w:pPr>
        <w:rPr>
          <w:rFonts w:asciiTheme="minorHAnsi" w:hAnsiTheme="minorHAnsi" w:cstheme="minorHAnsi"/>
          <w:b/>
          <w:bCs/>
        </w:rPr>
      </w:pPr>
      <w:r w:rsidRPr="00D65F72">
        <w:rPr>
          <w:rFonts w:asciiTheme="minorHAnsi" w:hAnsiTheme="minorHAnsi" w:cstheme="minorHAnsi"/>
          <w:b/>
          <w:bCs/>
        </w:rPr>
        <w:t>L. Maurine Coco, PT, MSPT</w:t>
      </w:r>
    </w:p>
    <w:p w14:paraId="18F311D7"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Director of Rehabilitation Services</w:t>
      </w:r>
    </w:p>
    <w:p w14:paraId="400022FF"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University of California, San Francisco</w:t>
      </w:r>
    </w:p>
    <w:p w14:paraId="604B6BD3" w14:textId="77777777" w:rsidR="00BB05CC" w:rsidRPr="001727AB" w:rsidRDefault="00BB05CC" w:rsidP="001727AB">
      <w:pPr>
        <w:rPr>
          <w:rFonts w:asciiTheme="minorHAnsi" w:hAnsiTheme="minorHAnsi" w:cstheme="minorHAnsi"/>
        </w:rPr>
      </w:pPr>
    </w:p>
    <w:p w14:paraId="487459AA" w14:textId="77777777" w:rsidR="00BB05CC" w:rsidRPr="00D65F72" w:rsidRDefault="00BB05CC" w:rsidP="001727AB">
      <w:pPr>
        <w:rPr>
          <w:rFonts w:asciiTheme="minorHAnsi" w:hAnsiTheme="minorHAnsi" w:cstheme="minorHAnsi"/>
          <w:b/>
          <w:bCs/>
        </w:rPr>
      </w:pPr>
      <w:r w:rsidRPr="00D65F72">
        <w:rPr>
          <w:rFonts w:asciiTheme="minorHAnsi" w:hAnsiTheme="minorHAnsi" w:cstheme="minorHAnsi"/>
          <w:b/>
          <w:bCs/>
        </w:rPr>
        <w:t>John R. Corcoran, PT, DPT, MS</w:t>
      </w:r>
    </w:p>
    <w:p w14:paraId="32A0AAB2"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Site Director for Rehabilitation Therapy Services</w:t>
      </w:r>
    </w:p>
    <w:p w14:paraId="58C143A2"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Clinical Assistant Professor</w:t>
      </w:r>
    </w:p>
    <w:p w14:paraId="094C76F2" w14:textId="77777777" w:rsidR="00BB05CC" w:rsidRPr="001727AB" w:rsidRDefault="00BB05CC" w:rsidP="001727AB">
      <w:pPr>
        <w:rPr>
          <w:rFonts w:asciiTheme="minorHAnsi" w:hAnsiTheme="minorHAnsi" w:cstheme="minorHAnsi"/>
        </w:rPr>
      </w:pPr>
      <w:r w:rsidRPr="001727AB">
        <w:rPr>
          <w:rFonts w:asciiTheme="minorHAnsi" w:hAnsiTheme="minorHAnsi" w:cstheme="minorHAnsi"/>
        </w:rPr>
        <w:t xml:space="preserve">NYU </w:t>
      </w:r>
      <w:proofErr w:type="spellStart"/>
      <w:r w:rsidRPr="001727AB">
        <w:rPr>
          <w:rFonts w:asciiTheme="minorHAnsi" w:hAnsiTheme="minorHAnsi" w:cstheme="minorHAnsi"/>
        </w:rPr>
        <w:t>Langone</w:t>
      </w:r>
      <w:proofErr w:type="spellEnd"/>
      <w:r w:rsidRPr="001727AB">
        <w:rPr>
          <w:rFonts w:asciiTheme="minorHAnsi" w:hAnsiTheme="minorHAnsi" w:cstheme="minorHAnsi"/>
        </w:rPr>
        <w:t xml:space="preserve"> Health </w:t>
      </w:r>
    </w:p>
    <w:p w14:paraId="4D0BB6DF" w14:textId="557BD444" w:rsidR="002906F9" w:rsidRPr="001727AB" w:rsidRDefault="00BB05CC" w:rsidP="001727AB">
      <w:pPr>
        <w:rPr>
          <w:rFonts w:asciiTheme="minorHAnsi" w:hAnsiTheme="minorHAnsi" w:cstheme="minorHAnsi"/>
        </w:rPr>
      </w:pPr>
      <w:r w:rsidRPr="001727AB">
        <w:rPr>
          <w:rFonts w:asciiTheme="minorHAnsi" w:hAnsiTheme="minorHAnsi" w:cstheme="minorHAnsi"/>
        </w:rPr>
        <w:t>Rusk Rehabilitation</w:t>
      </w:r>
    </w:p>
    <w:p w14:paraId="2BE8109D" w14:textId="77777777" w:rsidR="002906F9" w:rsidRPr="001727AB" w:rsidRDefault="002906F9" w:rsidP="001727AB">
      <w:pPr>
        <w:rPr>
          <w:rFonts w:asciiTheme="minorHAnsi" w:hAnsiTheme="minorHAnsi" w:cstheme="minorHAnsi"/>
        </w:rPr>
      </w:pPr>
    </w:p>
    <w:p w14:paraId="11876B97" w14:textId="77777777" w:rsidR="00467EFF" w:rsidRDefault="00467EFF" w:rsidP="00EA4003">
      <w:pPr>
        <w:spacing w:before="100" w:beforeAutospacing="1" w:after="100" w:afterAutospacing="1"/>
        <w:jc w:val="center"/>
        <w:rPr>
          <w:rFonts w:ascii="Arial" w:hAnsi="Arial" w:cs="Arial"/>
          <w:b/>
          <w:sz w:val="36"/>
          <w:szCs w:val="36"/>
        </w:rPr>
      </w:pPr>
      <w:bookmarkStart w:id="1" w:name="_Hlk479691134"/>
    </w:p>
    <w:bookmarkEnd w:id="1"/>
    <w:p w14:paraId="4FFE8227" w14:textId="77777777" w:rsidR="00467EFF" w:rsidRPr="00EA4003" w:rsidRDefault="00467EFF" w:rsidP="00EA4003">
      <w:pPr>
        <w:spacing w:before="100" w:beforeAutospacing="1" w:after="100" w:afterAutospacing="1"/>
        <w:jc w:val="center"/>
        <w:rPr>
          <w:rFonts w:ascii="Arial" w:hAnsi="Arial" w:cs="Arial"/>
          <w:sz w:val="36"/>
          <w:szCs w:val="36"/>
        </w:rPr>
      </w:pPr>
    </w:p>
    <w:sectPr w:rsidR="00467EFF" w:rsidRPr="00EA4003" w:rsidSect="00D03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424"/>
    <w:multiLevelType w:val="multilevel"/>
    <w:tmpl w:val="4DC8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F3B35"/>
    <w:multiLevelType w:val="multilevel"/>
    <w:tmpl w:val="5DE8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C61B6"/>
    <w:multiLevelType w:val="multilevel"/>
    <w:tmpl w:val="A3DE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6761D"/>
    <w:multiLevelType w:val="multilevel"/>
    <w:tmpl w:val="008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A7762"/>
    <w:multiLevelType w:val="multilevel"/>
    <w:tmpl w:val="726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C4077"/>
    <w:multiLevelType w:val="multilevel"/>
    <w:tmpl w:val="C5EE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23A38"/>
    <w:multiLevelType w:val="multilevel"/>
    <w:tmpl w:val="913A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E2B86"/>
    <w:multiLevelType w:val="multilevel"/>
    <w:tmpl w:val="D316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87206D"/>
    <w:multiLevelType w:val="hybridMultilevel"/>
    <w:tmpl w:val="4A5A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B34E1"/>
    <w:multiLevelType w:val="hybridMultilevel"/>
    <w:tmpl w:val="D7B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25B1F"/>
    <w:multiLevelType w:val="hybridMultilevel"/>
    <w:tmpl w:val="FFEE0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D7D5F"/>
    <w:multiLevelType w:val="hybridMultilevel"/>
    <w:tmpl w:val="D82468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4E36C8"/>
    <w:multiLevelType w:val="multilevel"/>
    <w:tmpl w:val="993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546DC"/>
    <w:multiLevelType w:val="hybridMultilevel"/>
    <w:tmpl w:val="5A68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05175"/>
    <w:multiLevelType w:val="multilevel"/>
    <w:tmpl w:val="9A18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020BE"/>
    <w:multiLevelType w:val="multilevel"/>
    <w:tmpl w:val="97C4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228A2"/>
    <w:multiLevelType w:val="multilevel"/>
    <w:tmpl w:val="058A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4A4D74"/>
    <w:multiLevelType w:val="multilevel"/>
    <w:tmpl w:val="27E0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90605E"/>
    <w:multiLevelType w:val="hybridMultilevel"/>
    <w:tmpl w:val="8918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25456"/>
    <w:multiLevelType w:val="multilevel"/>
    <w:tmpl w:val="54F2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15C4D"/>
    <w:multiLevelType w:val="hybridMultilevel"/>
    <w:tmpl w:val="9BC6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3788D"/>
    <w:multiLevelType w:val="multilevel"/>
    <w:tmpl w:val="23DA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8C535B"/>
    <w:multiLevelType w:val="multilevel"/>
    <w:tmpl w:val="1DDE1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010C91"/>
    <w:multiLevelType w:val="hybridMultilevel"/>
    <w:tmpl w:val="790648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804147"/>
    <w:multiLevelType w:val="multilevel"/>
    <w:tmpl w:val="0FAE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555B1E"/>
    <w:multiLevelType w:val="multilevel"/>
    <w:tmpl w:val="C3A6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lvlOverride w:ilvl="0"/>
    <w:lvlOverride w:ilvl="1">
      <w:startOverride w:val="1"/>
    </w:lvlOverride>
    <w:lvlOverride w:ilvl="2"/>
    <w:lvlOverride w:ilvl="3"/>
    <w:lvlOverride w:ilvl="4"/>
    <w:lvlOverride w:ilvl="5"/>
    <w:lvlOverride w:ilvl="6"/>
    <w:lvlOverride w:ilvl="7"/>
    <w:lvlOverride w:ilvl="8"/>
  </w:num>
  <w:num w:numId="3">
    <w:abstractNumId w:val="23"/>
  </w:num>
  <w:num w:numId="4">
    <w:abstractNumId w:val="11"/>
  </w:num>
  <w:num w:numId="5">
    <w:abstractNumId w:val="0"/>
  </w:num>
  <w:num w:numId="6">
    <w:abstractNumId w:val="9"/>
  </w:num>
  <w:num w:numId="7">
    <w:abstractNumId w:val="20"/>
  </w:num>
  <w:num w:numId="8">
    <w:abstractNumId w:val="10"/>
  </w:num>
  <w:num w:numId="9">
    <w:abstractNumId w:val="18"/>
  </w:num>
  <w:num w:numId="10">
    <w:abstractNumId w:val="12"/>
  </w:num>
  <w:num w:numId="11">
    <w:abstractNumId w:val="1"/>
  </w:num>
  <w:num w:numId="12">
    <w:abstractNumId w:val="5"/>
  </w:num>
  <w:num w:numId="13">
    <w:abstractNumId w:val="16"/>
  </w:num>
  <w:num w:numId="14">
    <w:abstractNumId w:val="17"/>
  </w:num>
  <w:num w:numId="15">
    <w:abstractNumId w:val="24"/>
  </w:num>
  <w:num w:numId="16">
    <w:abstractNumId w:val="6"/>
  </w:num>
  <w:num w:numId="17">
    <w:abstractNumId w:val="19"/>
  </w:num>
  <w:num w:numId="18">
    <w:abstractNumId w:val="7"/>
  </w:num>
  <w:num w:numId="19">
    <w:abstractNumId w:val="2"/>
  </w:num>
  <w:num w:numId="20">
    <w:abstractNumId w:val="15"/>
  </w:num>
  <w:num w:numId="21">
    <w:abstractNumId w:val="22"/>
  </w:num>
  <w:num w:numId="22">
    <w:abstractNumId w:val="21"/>
  </w:num>
  <w:num w:numId="23">
    <w:abstractNumId w:val="4"/>
  </w:num>
  <w:num w:numId="24">
    <w:abstractNumId w:val="3"/>
  </w:num>
  <w:num w:numId="25">
    <w:abstractNumId w:val="25"/>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84"/>
    <w:rsid w:val="000077C1"/>
    <w:rsid w:val="000B0080"/>
    <w:rsid w:val="00150F12"/>
    <w:rsid w:val="001727AB"/>
    <w:rsid w:val="00190ABE"/>
    <w:rsid w:val="001A0527"/>
    <w:rsid w:val="001A5321"/>
    <w:rsid w:val="001E0BC7"/>
    <w:rsid w:val="00204E77"/>
    <w:rsid w:val="002534EF"/>
    <w:rsid w:val="00270C4C"/>
    <w:rsid w:val="00272A1E"/>
    <w:rsid w:val="002906F9"/>
    <w:rsid w:val="002A5EBF"/>
    <w:rsid w:val="002B6180"/>
    <w:rsid w:val="002F5AFC"/>
    <w:rsid w:val="003811B7"/>
    <w:rsid w:val="00467EFF"/>
    <w:rsid w:val="00520B15"/>
    <w:rsid w:val="0058283C"/>
    <w:rsid w:val="00590FED"/>
    <w:rsid w:val="005A5F5C"/>
    <w:rsid w:val="005C0D25"/>
    <w:rsid w:val="005E71C1"/>
    <w:rsid w:val="005F248A"/>
    <w:rsid w:val="006F5CF5"/>
    <w:rsid w:val="007128DB"/>
    <w:rsid w:val="0071419F"/>
    <w:rsid w:val="00722DCF"/>
    <w:rsid w:val="00726CE7"/>
    <w:rsid w:val="00747BED"/>
    <w:rsid w:val="00767595"/>
    <w:rsid w:val="00774FB9"/>
    <w:rsid w:val="00782061"/>
    <w:rsid w:val="007C6E4A"/>
    <w:rsid w:val="007D4306"/>
    <w:rsid w:val="007F7C4B"/>
    <w:rsid w:val="008001C4"/>
    <w:rsid w:val="00831E3D"/>
    <w:rsid w:val="008865FD"/>
    <w:rsid w:val="00890245"/>
    <w:rsid w:val="008A749F"/>
    <w:rsid w:val="008C653A"/>
    <w:rsid w:val="008D7031"/>
    <w:rsid w:val="009051D4"/>
    <w:rsid w:val="00915396"/>
    <w:rsid w:val="00966F82"/>
    <w:rsid w:val="0099047E"/>
    <w:rsid w:val="009C253A"/>
    <w:rsid w:val="009C3078"/>
    <w:rsid w:val="009F227F"/>
    <w:rsid w:val="009F7E4D"/>
    <w:rsid w:val="00A00BB1"/>
    <w:rsid w:val="00A5578D"/>
    <w:rsid w:val="00A75431"/>
    <w:rsid w:val="00A86025"/>
    <w:rsid w:val="00AD5D97"/>
    <w:rsid w:val="00AD7734"/>
    <w:rsid w:val="00B159B1"/>
    <w:rsid w:val="00BA0E1A"/>
    <w:rsid w:val="00BB05CC"/>
    <w:rsid w:val="00C110FB"/>
    <w:rsid w:val="00C4538F"/>
    <w:rsid w:val="00C54062"/>
    <w:rsid w:val="00C95066"/>
    <w:rsid w:val="00CD2AD3"/>
    <w:rsid w:val="00D03C84"/>
    <w:rsid w:val="00D43FA2"/>
    <w:rsid w:val="00D56E84"/>
    <w:rsid w:val="00D6129B"/>
    <w:rsid w:val="00D65F20"/>
    <w:rsid w:val="00D65F72"/>
    <w:rsid w:val="00D72C23"/>
    <w:rsid w:val="00DB5350"/>
    <w:rsid w:val="00E176DA"/>
    <w:rsid w:val="00E61AE0"/>
    <w:rsid w:val="00EA4003"/>
    <w:rsid w:val="00EA7D6F"/>
    <w:rsid w:val="00EC084F"/>
    <w:rsid w:val="00EC3AF9"/>
    <w:rsid w:val="00F07A73"/>
    <w:rsid w:val="00F45081"/>
    <w:rsid w:val="00FA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F963"/>
  <w15:chartTrackingRefBased/>
  <w15:docId w15:val="{730A593D-E4C0-4A83-83E0-31DF1425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6E84"/>
    <w:pPr>
      <w:spacing w:after="0" w:line="240" w:lineRule="auto"/>
    </w:pPr>
    <w:rPr>
      <w:rFonts w:ascii="Times New Roman" w:eastAsia="MS Mincho" w:hAnsi="Times New Roman" w:cs="Times New Roman"/>
      <w:sz w:val="24"/>
      <w:szCs w:val="24"/>
      <w:lang w:eastAsia="ja-JP"/>
    </w:rPr>
  </w:style>
  <w:style w:type="paragraph" w:styleId="berschrift1">
    <w:name w:val="heading 1"/>
    <w:basedOn w:val="Standard"/>
    <w:next w:val="Standard"/>
    <w:link w:val="berschrift1Zchn"/>
    <w:uiPriority w:val="9"/>
    <w:qFormat/>
    <w:rsid w:val="00520B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BB05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190ABE"/>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link w:val="berschrift4Zchn"/>
    <w:uiPriority w:val="9"/>
    <w:unhideWhenUsed/>
    <w:qFormat/>
    <w:rsid w:val="00D56E84"/>
    <w:pPr>
      <w:spacing w:before="100" w:beforeAutospacing="1" w:after="100" w:afterAutospacing="1"/>
      <w:outlineLvl w:val="3"/>
    </w:pPr>
    <w:rPr>
      <w:rFonts w:eastAsia="Times New Roman"/>
      <w:b/>
      <w:b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D56E84"/>
    <w:rPr>
      <w:rFonts w:ascii="Times New Roman" w:eastAsia="Times New Roman" w:hAnsi="Times New Roman" w:cs="Times New Roman"/>
      <w:b/>
      <w:bCs/>
      <w:sz w:val="24"/>
      <w:szCs w:val="24"/>
    </w:rPr>
  </w:style>
  <w:style w:type="paragraph" w:styleId="Listenabsatz">
    <w:name w:val="List Paragraph"/>
    <w:basedOn w:val="Standard"/>
    <w:uiPriority w:val="34"/>
    <w:qFormat/>
    <w:rsid w:val="00D56E84"/>
    <w:pPr>
      <w:ind w:left="720"/>
      <w:contextualSpacing/>
    </w:pPr>
    <w:rPr>
      <w:rFonts w:ascii="Tahoma" w:eastAsia="Calibri" w:hAnsi="Tahoma"/>
      <w:sz w:val="20"/>
      <w:szCs w:val="22"/>
      <w:lang w:eastAsia="en-US"/>
    </w:rPr>
  </w:style>
  <w:style w:type="table" w:styleId="Tabellenraster">
    <w:name w:val="Table Grid"/>
    <w:basedOn w:val="NormaleTabelle"/>
    <w:uiPriority w:val="59"/>
    <w:rsid w:val="0072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7BED"/>
    <w:rPr>
      <w:color w:val="0563C1" w:themeColor="hyperlink"/>
      <w:u w:val="single"/>
    </w:rPr>
  </w:style>
  <w:style w:type="paragraph" w:styleId="Sprechblasentext">
    <w:name w:val="Balloon Text"/>
    <w:basedOn w:val="Standard"/>
    <w:link w:val="SprechblasentextZchn"/>
    <w:uiPriority w:val="99"/>
    <w:semiHidden/>
    <w:unhideWhenUsed/>
    <w:rsid w:val="00747B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7BED"/>
    <w:rPr>
      <w:rFonts w:ascii="Segoe UI" w:eastAsia="MS Mincho" w:hAnsi="Segoe UI" w:cs="Segoe UI"/>
      <w:sz w:val="18"/>
      <w:szCs w:val="18"/>
      <w:lang w:eastAsia="ja-JP"/>
    </w:rPr>
  </w:style>
  <w:style w:type="character" w:styleId="BesuchterLink">
    <w:name w:val="FollowedHyperlink"/>
    <w:basedOn w:val="Absatz-Standardschriftart"/>
    <w:uiPriority w:val="99"/>
    <w:semiHidden/>
    <w:unhideWhenUsed/>
    <w:rsid w:val="00F45081"/>
    <w:rPr>
      <w:color w:val="954F72" w:themeColor="followedHyperlink"/>
      <w:u w:val="single"/>
    </w:rPr>
  </w:style>
  <w:style w:type="paragraph" w:styleId="StandardWeb">
    <w:name w:val="Normal (Web)"/>
    <w:basedOn w:val="Standard"/>
    <w:uiPriority w:val="99"/>
    <w:semiHidden/>
    <w:unhideWhenUsed/>
    <w:rsid w:val="0099047E"/>
  </w:style>
  <w:style w:type="character" w:customStyle="1" w:styleId="Mention">
    <w:name w:val="Mention"/>
    <w:basedOn w:val="Absatz-Standardschriftart"/>
    <w:uiPriority w:val="99"/>
    <w:semiHidden/>
    <w:unhideWhenUsed/>
    <w:rsid w:val="00204E77"/>
    <w:rPr>
      <w:color w:val="2B579A"/>
      <w:shd w:val="clear" w:color="auto" w:fill="E6E6E6"/>
    </w:rPr>
  </w:style>
  <w:style w:type="character" w:customStyle="1" w:styleId="UnresolvedMention">
    <w:name w:val="Unresolved Mention"/>
    <w:basedOn w:val="Absatz-Standardschriftart"/>
    <w:uiPriority w:val="99"/>
    <w:semiHidden/>
    <w:unhideWhenUsed/>
    <w:rsid w:val="00890245"/>
    <w:rPr>
      <w:color w:val="808080"/>
      <w:shd w:val="clear" w:color="auto" w:fill="E6E6E6"/>
    </w:rPr>
  </w:style>
  <w:style w:type="character" w:customStyle="1" w:styleId="berschrift1Zchn">
    <w:name w:val="Überschrift 1 Zchn"/>
    <w:basedOn w:val="Absatz-Standardschriftart"/>
    <w:link w:val="berschrift1"/>
    <w:uiPriority w:val="9"/>
    <w:rsid w:val="00520B15"/>
    <w:rPr>
      <w:rFonts w:asciiTheme="majorHAnsi" w:eastAsiaTheme="majorEastAsia" w:hAnsiTheme="majorHAnsi" w:cstheme="majorBidi"/>
      <w:color w:val="2E74B5" w:themeColor="accent1" w:themeShade="BF"/>
      <w:sz w:val="32"/>
      <w:szCs w:val="32"/>
      <w:lang w:eastAsia="ja-JP"/>
    </w:rPr>
  </w:style>
  <w:style w:type="character" w:styleId="Fett">
    <w:name w:val="Strong"/>
    <w:basedOn w:val="Absatz-Standardschriftart"/>
    <w:uiPriority w:val="22"/>
    <w:qFormat/>
    <w:rsid w:val="00520B15"/>
    <w:rPr>
      <w:b/>
      <w:bCs/>
    </w:rPr>
  </w:style>
  <w:style w:type="paragraph" w:customStyle="1" w:styleId="datafield11pt-single">
    <w:name w:val="datafield11pt-single"/>
    <w:basedOn w:val="Standard"/>
    <w:rsid w:val="00C54062"/>
    <w:pPr>
      <w:spacing w:before="100" w:beforeAutospacing="1" w:after="100" w:afterAutospacing="1"/>
    </w:pPr>
    <w:rPr>
      <w:rFonts w:eastAsia="Times New Roman"/>
      <w:lang w:eastAsia="en-US"/>
    </w:rPr>
  </w:style>
  <w:style w:type="character" w:customStyle="1" w:styleId="berschrift3Zchn">
    <w:name w:val="Überschrift 3 Zchn"/>
    <w:basedOn w:val="Absatz-Standardschriftart"/>
    <w:link w:val="berschrift3"/>
    <w:uiPriority w:val="9"/>
    <w:semiHidden/>
    <w:rsid w:val="00190ABE"/>
    <w:rPr>
      <w:rFonts w:asciiTheme="majorHAnsi" w:eastAsiaTheme="majorEastAsia" w:hAnsiTheme="majorHAnsi" w:cstheme="majorBidi"/>
      <w:color w:val="1F4D78" w:themeColor="accent1" w:themeShade="7F"/>
      <w:sz w:val="24"/>
      <w:szCs w:val="24"/>
      <w:lang w:eastAsia="ja-JP"/>
    </w:rPr>
  </w:style>
  <w:style w:type="paragraph" w:customStyle="1" w:styleId="font8">
    <w:name w:val="font8"/>
    <w:basedOn w:val="Standard"/>
    <w:rsid w:val="008001C4"/>
    <w:pPr>
      <w:spacing w:before="100" w:beforeAutospacing="1" w:after="100" w:afterAutospacing="1"/>
    </w:pPr>
    <w:rPr>
      <w:rFonts w:eastAsia="Times New Roman"/>
      <w:lang w:eastAsia="en-US"/>
    </w:rPr>
  </w:style>
  <w:style w:type="character" w:customStyle="1" w:styleId="berschrift2Zchn">
    <w:name w:val="Überschrift 2 Zchn"/>
    <w:basedOn w:val="Absatz-Standardschriftart"/>
    <w:link w:val="berschrift2"/>
    <w:uiPriority w:val="9"/>
    <w:semiHidden/>
    <w:rsid w:val="00BB05CC"/>
    <w:rPr>
      <w:rFonts w:asciiTheme="majorHAnsi" w:eastAsiaTheme="majorEastAsia" w:hAnsiTheme="majorHAnsi" w:cstheme="majorBidi"/>
      <w:color w:val="2E74B5"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2325">
      <w:bodyDiv w:val="1"/>
      <w:marLeft w:val="0"/>
      <w:marRight w:val="0"/>
      <w:marTop w:val="0"/>
      <w:marBottom w:val="0"/>
      <w:divBdr>
        <w:top w:val="none" w:sz="0" w:space="0" w:color="auto"/>
        <w:left w:val="none" w:sz="0" w:space="0" w:color="auto"/>
        <w:bottom w:val="none" w:sz="0" w:space="0" w:color="auto"/>
        <w:right w:val="none" w:sz="0" w:space="0" w:color="auto"/>
      </w:divBdr>
    </w:div>
    <w:div w:id="139270414">
      <w:bodyDiv w:val="1"/>
      <w:marLeft w:val="0"/>
      <w:marRight w:val="0"/>
      <w:marTop w:val="0"/>
      <w:marBottom w:val="0"/>
      <w:divBdr>
        <w:top w:val="none" w:sz="0" w:space="0" w:color="auto"/>
        <w:left w:val="none" w:sz="0" w:space="0" w:color="auto"/>
        <w:bottom w:val="none" w:sz="0" w:space="0" w:color="auto"/>
        <w:right w:val="none" w:sz="0" w:space="0" w:color="auto"/>
      </w:divBdr>
    </w:div>
    <w:div w:id="408963589">
      <w:bodyDiv w:val="1"/>
      <w:marLeft w:val="0"/>
      <w:marRight w:val="0"/>
      <w:marTop w:val="0"/>
      <w:marBottom w:val="0"/>
      <w:divBdr>
        <w:top w:val="none" w:sz="0" w:space="0" w:color="auto"/>
        <w:left w:val="none" w:sz="0" w:space="0" w:color="auto"/>
        <w:bottom w:val="none" w:sz="0" w:space="0" w:color="auto"/>
        <w:right w:val="none" w:sz="0" w:space="0" w:color="auto"/>
      </w:divBdr>
    </w:div>
    <w:div w:id="448202825">
      <w:bodyDiv w:val="1"/>
      <w:marLeft w:val="0"/>
      <w:marRight w:val="0"/>
      <w:marTop w:val="0"/>
      <w:marBottom w:val="0"/>
      <w:divBdr>
        <w:top w:val="none" w:sz="0" w:space="0" w:color="auto"/>
        <w:left w:val="none" w:sz="0" w:space="0" w:color="auto"/>
        <w:bottom w:val="none" w:sz="0" w:space="0" w:color="auto"/>
        <w:right w:val="none" w:sz="0" w:space="0" w:color="auto"/>
      </w:divBdr>
      <w:divsChild>
        <w:div w:id="2039155948">
          <w:marLeft w:val="0"/>
          <w:marRight w:val="0"/>
          <w:marTop w:val="0"/>
          <w:marBottom w:val="0"/>
          <w:divBdr>
            <w:top w:val="none" w:sz="0" w:space="0" w:color="auto"/>
            <w:left w:val="none" w:sz="0" w:space="0" w:color="auto"/>
            <w:bottom w:val="none" w:sz="0" w:space="0" w:color="auto"/>
            <w:right w:val="none" w:sz="0" w:space="0" w:color="auto"/>
          </w:divBdr>
        </w:div>
      </w:divsChild>
    </w:div>
    <w:div w:id="482351125">
      <w:bodyDiv w:val="1"/>
      <w:marLeft w:val="0"/>
      <w:marRight w:val="0"/>
      <w:marTop w:val="0"/>
      <w:marBottom w:val="0"/>
      <w:divBdr>
        <w:top w:val="none" w:sz="0" w:space="0" w:color="auto"/>
        <w:left w:val="none" w:sz="0" w:space="0" w:color="auto"/>
        <w:bottom w:val="none" w:sz="0" w:space="0" w:color="auto"/>
        <w:right w:val="none" w:sz="0" w:space="0" w:color="auto"/>
      </w:divBdr>
    </w:div>
    <w:div w:id="505363541">
      <w:bodyDiv w:val="1"/>
      <w:marLeft w:val="0"/>
      <w:marRight w:val="0"/>
      <w:marTop w:val="0"/>
      <w:marBottom w:val="0"/>
      <w:divBdr>
        <w:top w:val="none" w:sz="0" w:space="0" w:color="auto"/>
        <w:left w:val="none" w:sz="0" w:space="0" w:color="auto"/>
        <w:bottom w:val="none" w:sz="0" w:space="0" w:color="auto"/>
        <w:right w:val="none" w:sz="0" w:space="0" w:color="auto"/>
      </w:divBdr>
    </w:div>
    <w:div w:id="576211896">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
    <w:div w:id="634870044">
      <w:bodyDiv w:val="1"/>
      <w:marLeft w:val="0"/>
      <w:marRight w:val="0"/>
      <w:marTop w:val="0"/>
      <w:marBottom w:val="0"/>
      <w:divBdr>
        <w:top w:val="none" w:sz="0" w:space="0" w:color="auto"/>
        <w:left w:val="none" w:sz="0" w:space="0" w:color="auto"/>
        <w:bottom w:val="none" w:sz="0" w:space="0" w:color="auto"/>
        <w:right w:val="none" w:sz="0" w:space="0" w:color="auto"/>
      </w:divBdr>
    </w:div>
    <w:div w:id="645477252">
      <w:bodyDiv w:val="1"/>
      <w:marLeft w:val="0"/>
      <w:marRight w:val="0"/>
      <w:marTop w:val="0"/>
      <w:marBottom w:val="0"/>
      <w:divBdr>
        <w:top w:val="none" w:sz="0" w:space="0" w:color="auto"/>
        <w:left w:val="none" w:sz="0" w:space="0" w:color="auto"/>
        <w:bottom w:val="none" w:sz="0" w:space="0" w:color="auto"/>
        <w:right w:val="none" w:sz="0" w:space="0" w:color="auto"/>
      </w:divBdr>
    </w:div>
    <w:div w:id="649672005">
      <w:bodyDiv w:val="1"/>
      <w:marLeft w:val="0"/>
      <w:marRight w:val="0"/>
      <w:marTop w:val="0"/>
      <w:marBottom w:val="0"/>
      <w:divBdr>
        <w:top w:val="none" w:sz="0" w:space="0" w:color="auto"/>
        <w:left w:val="none" w:sz="0" w:space="0" w:color="auto"/>
        <w:bottom w:val="none" w:sz="0" w:space="0" w:color="auto"/>
        <w:right w:val="none" w:sz="0" w:space="0" w:color="auto"/>
      </w:divBdr>
    </w:div>
    <w:div w:id="659500730">
      <w:bodyDiv w:val="1"/>
      <w:marLeft w:val="0"/>
      <w:marRight w:val="0"/>
      <w:marTop w:val="0"/>
      <w:marBottom w:val="0"/>
      <w:divBdr>
        <w:top w:val="none" w:sz="0" w:space="0" w:color="auto"/>
        <w:left w:val="none" w:sz="0" w:space="0" w:color="auto"/>
        <w:bottom w:val="none" w:sz="0" w:space="0" w:color="auto"/>
        <w:right w:val="none" w:sz="0" w:space="0" w:color="auto"/>
      </w:divBdr>
    </w:div>
    <w:div w:id="803742413">
      <w:bodyDiv w:val="1"/>
      <w:marLeft w:val="0"/>
      <w:marRight w:val="0"/>
      <w:marTop w:val="0"/>
      <w:marBottom w:val="0"/>
      <w:divBdr>
        <w:top w:val="none" w:sz="0" w:space="0" w:color="auto"/>
        <w:left w:val="none" w:sz="0" w:space="0" w:color="auto"/>
        <w:bottom w:val="none" w:sz="0" w:space="0" w:color="auto"/>
        <w:right w:val="none" w:sz="0" w:space="0" w:color="auto"/>
      </w:divBdr>
    </w:div>
    <w:div w:id="860706748">
      <w:bodyDiv w:val="1"/>
      <w:marLeft w:val="0"/>
      <w:marRight w:val="0"/>
      <w:marTop w:val="0"/>
      <w:marBottom w:val="0"/>
      <w:divBdr>
        <w:top w:val="none" w:sz="0" w:space="0" w:color="auto"/>
        <w:left w:val="none" w:sz="0" w:space="0" w:color="auto"/>
        <w:bottom w:val="none" w:sz="0" w:space="0" w:color="auto"/>
        <w:right w:val="none" w:sz="0" w:space="0" w:color="auto"/>
      </w:divBdr>
    </w:div>
    <w:div w:id="916673205">
      <w:bodyDiv w:val="1"/>
      <w:marLeft w:val="0"/>
      <w:marRight w:val="0"/>
      <w:marTop w:val="0"/>
      <w:marBottom w:val="0"/>
      <w:divBdr>
        <w:top w:val="none" w:sz="0" w:space="0" w:color="auto"/>
        <w:left w:val="none" w:sz="0" w:space="0" w:color="auto"/>
        <w:bottom w:val="none" w:sz="0" w:space="0" w:color="auto"/>
        <w:right w:val="none" w:sz="0" w:space="0" w:color="auto"/>
      </w:divBdr>
    </w:div>
    <w:div w:id="1008481072">
      <w:bodyDiv w:val="1"/>
      <w:marLeft w:val="0"/>
      <w:marRight w:val="0"/>
      <w:marTop w:val="0"/>
      <w:marBottom w:val="0"/>
      <w:divBdr>
        <w:top w:val="none" w:sz="0" w:space="0" w:color="auto"/>
        <w:left w:val="none" w:sz="0" w:space="0" w:color="auto"/>
        <w:bottom w:val="none" w:sz="0" w:space="0" w:color="auto"/>
        <w:right w:val="none" w:sz="0" w:space="0" w:color="auto"/>
      </w:divBdr>
    </w:div>
    <w:div w:id="1092240814">
      <w:bodyDiv w:val="1"/>
      <w:marLeft w:val="0"/>
      <w:marRight w:val="0"/>
      <w:marTop w:val="0"/>
      <w:marBottom w:val="0"/>
      <w:divBdr>
        <w:top w:val="none" w:sz="0" w:space="0" w:color="auto"/>
        <w:left w:val="none" w:sz="0" w:space="0" w:color="auto"/>
        <w:bottom w:val="none" w:sz="0" w:space="0" w:color="auto"/>
        <w:right w:val="none" w:sz="0" w:space="0" w:color="auto"/>
      </w:divBdr>
    </w:div>
    <w:div w:id="1177689781">
      <w:bodyDiv w:val="1"/>
      <w:marLeft w:val="0"/>
      <w:marRight w:val="0"/>
      <w:marTop w:val="0"/>
      <w:marBottom w:val="0"/>
      <w:divBdr>
        <w:top w:val="none" w:sz="0" w:space="0" w:color="auto"/>
        <w:left w:val="none" w:sz="0" w:space="0" w:color="auto"/>
        <w:bottom w:val="none" w:sz="0" w:space="0" w:color="auto"/>
        <w:right w:val="none" w:sz="0" w:space="0" w:color="auto"/>
      </w:divBdr>
    </w:div>
    <w:div w:id="1308969530">
      <w:bodyDiv w:val="1"/>
      <w:marLeft w:val="0"/>
      <w:marRight w:val="0"/>
      <w:marTop w:val="0"/>
      <w:marBottom w:val="0"/>
      <w:divBdr>
        <w:top w:val="none" w:sz="0" w:space="0" w:color="auto"/>
        <w:left w:val="none" w:sz="0" w:space="0" w:color="auto"/>
        <w:bottom w:val="none" w:sz="0" w:space="0" w:color="auto"/>
        <w:right w:val="none" w:sz="0" w:space="0" w:color="auto"/>
      </w:divBdr>
    </w:div>
    <w:div w:id="1341855894">
      <w:bodyDiv w:val="1"/>
      <w:marLeft w:val="0"/>
      <w:marRight w:val="0"/>
      <w:marTop w:val="0"/>
      <w:marBottom w:val="0"/>
      <w:divBdr>
        <w:top w:val="none" w:sz="0" w:space="0" w:color="auto"/>
        <w:left w:val="none" w:sz="0" w:space="0" w:color="auto"/>
        <w:bottom w:val="none" w:sz="0" w:space="0" w:color="auto"/>
        <w:right w:val="none" w:sz="0" w:space="0" w:color="auto"/>
      </w:divBdr>
    </w:div>
    <w:div w:id="1405761544">
      <w:bodyDiv w:val="1"/>
      <w:marLeft w:val="0"/>
      <w:marRight w:val="0"/>
      <w:marTop w:val="0"/>
      <w:marBottom w:val="0"/>
      <w:divBdr>
        <w:top w:val="none" w:sz="0" w:space="0" w:color="auto"/>
        <w:left w:val="none" w:sz="0" w:space="0" w:color="auto"/>
        <w:bottom w:val="none" w:sz="0" w:space="0" w:color="auto"/>
        <w:right w:val="none" w:sz="0" w:space="0" w:color="auto"/>
      </w:divBdr>
    </w:div>
    <w:div w:id="1477143103">
      <w:bodyDiv w:val="1"/>
      <w:marLeft w:val="0"/>
      <w:marRight w:val="0"/>
      <w:marTop w:val="0"/>
      <w:marBottom w:val="0"/>
      <w:divBdr>
        <w:top w:val="none" w:sz="0" w:space="0" w:color="auto"/>
        <w:left w:val="none" w:sz="0" w:space="0" w:color="auto"/>
        <w:bottom w:val="none" w:sz="0" w:space="0" w:color="auto"/>
        <w:right w:val="none" w:sz="0" w:space="0" w:color="auto"/>
      </w:divBdr>
    </w:div>
    <w:div w:id="1670139543">
      <w:bodyDiv w:val="1"/>
      <w:marLeft w:val="0"/>
      <w:marRight w:val="0"/>
      <w:marTop w:val="0"/>
      <w:marBottom w:val="0"/>
      <w:divBdr>
        <w:top w:val="none" w:sz="0" w:space="0" w:color="auto"/>
        <w:left w:val="none" w:sz="0" w:space="0" w:color="auto"/>
        <w:bottom w:val="none" w:sz="0" w:space="0" w:color="auto"/>
        <w:right w:val="none" w:sz="0" w:space="0" w:color="auto"/>
      </w:divBdr>
    </w:div>
    <w:div w:id="1720784945">
      <w:bodyDiv w:val="1"/>
      <w:marLeft w:val="0"/>
      <w:marRight w:val="0"/>
      <w:marTop w:val="0"/>
      <w:marBottom w:val="0"/>
      <w:divBdr>
        <w:top w:val="none" w:sz="0" w:space="0" w:color="auto"/>
        <w:left w:val="none" w:sz="0" w:space="0" w:color="auto"/>
        <w:bottom w:val="none" w:sz="0" w:space="0" w:color="auto"/>
        <w:right w:val="none" w:sz="0" w:space="0" w:color="auto"/>
      </w:divBdr>
    </w:div>
    <w:div w:id="1819034843">
      <w:bodyDiv w:val="1"/>
      <w:marLeft w:val="0"/>
      <w:marRight w:val="0"/>
      <w:marTop w:val="0"/>
      <w:marBottom w:val="0"/>
      <w:divBdr>
        <w:top w:val="none" w:sz="0" w:space="0" w:color="auto"/>
        <w:left w:val="none" w:sz="0" w:space="0" w:color="auto"/>
        <w:bottom w:val="none" w:sz="0" w:space="0" w:color="auto"/>
        <w:right w:val="none" w:sz="0" w:space="0" w:color="auto"/>
      </w:divBdr>
    </w:div>
    <w:div w:id="1914005960">
      <w:bodyDiv w:val="1"/>
      <w:marLeft w:val="0"/>
      <w:marRight w:val="0"/>
      <w:marTop w:val="0"/>
      <w:marBottom w:val="0"/>
      <w:divBdr>
        <w:top w:val="none" w:sz="0" w:space="0" w:color="auto"/>
        <w:left w:val="none" w:sz="0" w:space="0" w:color="auto"/>
        <w:bottom w:val="none" w:sz="0" w:space="0" w:color="auto"/>
        <w:right w:val="none" w:sz="0" w:space="0" w:color="auto"/>
      </w:divBdr>
    </w:div>
    <w:div w:id="1976333972">
      <w:bodyDiv w:val="1"/>
      <w:marLeft w:val="0"/>
      <w:marRight w:val="0"/>
      <w:marTop w:val="0"/>
      <w:marBottom w:val="0"/>
      <w:divBdr>
        <w:top w:val="none" w:sz="0" w:space="0" w:color="auto"/>
        <w:left w:val="none" w:sz="0" w:space="0" w:color="auto"/>
        <w:bottom w:val="none" w:sz="0" w:space="0" w:color="auto"/>
        <w:right w:val="none" w:sz="0" w:space="0" w:color="auto"/>
      </w:divBdr>
    </w:div>
    <w:div w:id="2064597978">
      <w:bodyDiv w:val="1"/>
      <w:marLeft w:val="0"/>
      <w:marRight w:val="0"/>
      <w:marTop w:val="0"/>
      <w:marBottom w:val="0"/>
      <w:divBdr>
        <w:top w:val="none" w:sz="0" w:space="0" w:color="auto"/>
        <w:left w:val="none" w:sz="0" w:space="0" w:color="auto"/>
        <w:bottom w:val="none" w:sz="0" w:space="0" w:color="auto"/>
        <w:right w:val="none" w:sz="0" w:space="0" w:color="auto"/>
      </w:divBdr>
    </w:div>
    <w:div w:id="21064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6UrBoE0YLikWaXgdUpmO01oO2NTo5fr-_qkN3EyDvr0/edit" TargetMode="External"/><Relationship Id="rId3" Type="http://schemas.openxmlformats.org/officeDocument/2006/relationships/styles" Target="styles.xml"/><Relationship Id="rId7" Type="http://schemas.openxmlformats.org/officeDocument/2006/relationships/hyperlink" Target="https://attendee.gotowebinar.com/recording/1664664661548282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tahpa.org/resource/resmgr/webinars/03-21-20_Acute_Care_Physic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E42D4-49E0-4B5A-B76E-CF958F8F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DC34D2AF.dotm</Template>
  <TotalTime>0</TotalTime>
  <Pages>2</Pages>
  <Words>298</Words>
  <Characters>1884</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Dishong</dc:creator>
  <cp:keywords/>
  <dc:description/>
  <cp:lastModifiedBy>Hartmeier Anita</cp:lastModifiedBy>
  <cp:revision>2</cp:revision>
  <cp:lastPrinted>2018-01-30T20:04:00Z</cp:lastPrinted>
  <dcterms:created xsi:type="dcterms:W3CDTF">2020-03-23T13:00:00Z</dcterms:created>
  <dcterms:modified xsi:type="dcterms:W3CDTF">2020-03-23T13:00:00Z</dcterms:modified>
</cp:coreProperties>
</file>